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6F6" w:rsidRPr="00874309" w:rsidRDefault="00214958" w:rsidP="00874309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 как механизм изменения практики школьного воспитания</w:t>
      </w:r>
    </w:p>
    <w:p w:rsidR="006B61AF" w:rsidRDefault="006B61AF" w:rsidP="00874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4958" w:rsidRPr="00214958" w:rsidRDefault="00214958" w:rsidP="00874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директора по ВР</w:t>
      </w:r>
    </w:p>
    <w:p w:rsidR="00214958" w:rsidRPr="00214958" w:rsidRDefault="00214958" w:rsidP="0087430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149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Бычкова Анна Анатольевна </w:t>
      </w:r>
    </w:p>
    <w:p w:rsidR="00214958" w:rsidRPr="00874309" w:rsidRDefault="00214958" w:rsidP="008743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Крюковская СОШ</w:t>
      </w:r>
    </w:p>
    <w:p w:rsidR="00214958" w:rsidRPr="00874309" w:rsidRDefault="00214958" w:rsidP="008743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14958" w:rsidRPr="00874309" w:rsidRDefault="00E060A3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</w:t>
      </w:r>
      <w:r w:rsidR="00214958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уважаемые коллеги. </w:t>
      </w:r>
    </w:p>
    <w:p w:rsidR="00214958" w:rsidRPr="00874309" w:rsidRDefault="00214958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– это классный руководитель. Он действительно ближе всех стоит к ребенку в педагогическом коллективе школы. Проблемы здоровья, поведения, учебы, взаимоотношений с одноклассниками, учителями-предметниками, организация досуга школьников и многое другое являются сферами заботы классного руководителя. Поэтому можно сказать, что он – одна из ключевых фигур в процессе развития и саморазвития ребенка, становления его мировоззрения.</w:t>
      </w:r>
    </w:p>
    <w:p w:rsidR="00E275C4" w:rsidRPr="00874309" w:rsidRDefault="00027870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7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XXI век дает заказ на выпускников, обладающих вероятным мышлением, т.е. способных ориентироваться в незнакомой ситуации, умеющих извлекать необходимую информацию в условиях ее обилия, усваивать ее в виде новых знаний и, самое важное, применять эти знания на практике. Так же в век информатизации, когда один человек не в состоянии «переварить» весь поток информации, важно умение работать сплочено. </w:t>
      </w:r>
      <w:r w:rsidR="00715265">
        <w:rPr>
          <w:rFonts w:ascii="Times New Roman" w:hAnsi="Times New Roman" w:cs="Times New Roman"/>
          <w:color w:val="000000" w:themeColor="text1"/>
          <w:sz w:val="28"/>
          <w:szCs w:val="28"/>
        </w:rPr>
        <w:t>Поэтому учителю н</w:t>
      </w:r>
      <w:r w:rsidR="00214958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еобходимо </w:t>
      </w:r>
      <w:r w:rsidR="00715265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214958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ребенка работать в команде, например через проектную деятельность. Такая практика существует во всем мире. Проектная методика востребована не только в учебном процессе, но и в воспитательном. Внедрение проектного метода в воспитательный процесс существенно повышает инициативу и активность учащихся в жизни классного коллектива, творческие способности, уровень коммуникативных и организаторских способностей, активную гражданскую позицию, а это такие качества личности, которые обеспечивают успешную адаптацию и самореализацию человека в </w:t>
      </w:r>
      <w:r w:rsidR="00E275C4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обществе.</w:t>
      </w:r>
      <w:r w:rsidR="00C5352F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E24E8" w:rsidRDefault="00E275C4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– это, по сути дела, просто специальное задание, план, замысел, путь решения проблем, в результате которого должно получиться что-то новое: продукт, отношение, книга, фильм, модель, сценарий, презентация, праздник и т.д. </w:t>
      </w:r>
    </w:p>
    <w:p w:rsidR="009E24E8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4E8" w:rsidRPr="003636FB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РАЗНОВИДНОСТИ ПРОЕКТОВ: </w:t>
      </w:r>
    </w:p>
    <w:p w:rsidR="009E24E8" w:rsidRPr="003636FB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исследовательские (имеют структуру приближенную к подлинным научным исследованиям. Обязательно выдвижение гипотезы исследования, обозначения методов исследования и проведение эксперимента.) </w:t>
      </w:r>
    </w:p>
    <w:p w:rsidR="009E24E8" w:rsidRPr="003636FB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творческие – имеют не столь строгую проработанную структуру. Форма представления результатов может быть различной: изделие, видеофильм, праздник, экспедиция, репортаж. </w:t>
      </w:r>
    </w:p>
    <w:p w:rsidR="009E24E8" w:rsidRPr="003636FB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приключенческие, игровые – предполагают, что участники принимают на себя определенные роли, обусловленные содержанием проекта. Ведущий вид деятельности учащихся в таких проектах – ролевая игра. Результаты не всегда возможно наметит в начале работы, они могут определиться лишь в конце проекта, но необходима рефлексия участников и соотнесение полученных результатов с поставленной целью. </w:t>
      </w:r>
    </w:p>
    <w:p w:rsidR="009E24E8" w:rsidRPr="003636FB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информационные – это тип проекта, призванный научить учащихся добывать и анализировать информацию. Такой проект может интегрироваться в более крупный исследовательский проект и стать его частью. Учащиеся изучают и используют различные источники информации. </w:t>
      </w:r>
    </w:p>
    <w:p w:rsidR="009E24E8" w:rsidRDefault="009E24E8" w:rsidP="003636F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практико-ориентированные – это проекты, четко ориентированные на результат. Результатом может быть изделие, удовлетворяющее конкретную потребность. Здесь важна не только хорошо продуманная структура </w:t>
      </w:r>
      <w:r w:rsidR="003636FB"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>проекта,</w:t>
      </w:r>
      <w:r w:rsidRPr="0036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хорошая организация координационной работы по корректировке совместных и индивидуальных усилий, организации презентации полученных результатов и возможных способов их внедрения в практику, а также организации внешней оценки проекта.</w:t>
      </w:r>
    </w:p>
    <w:p w:rsidR="00C5352F" w:rsidRPr="00874309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воспитательной работе чаще используем творческие проекты. </w:t>
      </w:r>
      <w:r w:rsidR="00C5352F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Для ученика проект становится возможностью максимального раскрытия творческого потенциала. А для классного руководителя – средством не только развития и обучения ребёнка, но и его воспитания.</w:t>
      </w:r>
    </w:p>
    <w:p w:rsidR="006B61AF" w:rsidRPr="00297C1D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Образовательный потенциал проектной деятельности: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создаёт у обучающихся образ цельного знания;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повышает мотивацию обучающихся в получении дополнительных знаний;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• изучение важнейших методов научного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 (выдвинуть и обосновать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замысел, самостоятельно поставить и сформулировать задачу проекта,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найти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 анализа ситуации);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интерпретация результатов. </w:t>
      </w:r>
    </w:p>
    <w:p w:rsidR="006B61AF" w:rsidRPr="00297C1D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Воспитывает:</w:t>
      </w:r>
    </w:p>
    <w:p w:rsidR="006B61AF" w:rsidRPr="00874309" w:rsidRDefault="00A53A4E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="006B61AF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значимые общечеловеческие цен</w:t>
      </w:r>
      <w:r w:rsid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ности (социальное партнёрство, </w:t>
      </w:r>
      <w:r w:rsidR="006B61AF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толерантность, диалог);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• духовно – нравственные ценности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чувства ответственности, самодисциплины;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способности к самоорганизации;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желания делать свою работу качественно. </w:t>
      </w:r>
    </w:p>
    <w:p w:rsidR="006B61AF" w:rsidRPr="00297C1D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Развивает: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• исследовательские и творческие способности личности;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способность к самоопределению и целеполаганию;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умения самостоятельно конструировать свои знания;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коммуникативные умения и навыки;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способность ориентироваться в информационном пространстве;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умение работать с различными типами текстов;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• умение планировать свою работу и время; </w:t>
      </w:r>
    </w:p>
    <w:p w:rsidR="006B61AF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• навыки анализа и рефлексии, умение предс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тавить результаты своей работы.</w:t>
      </w:r>
    </w:p>
    <w:p w:rsidR="006B61AF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</w:t>
      </w:r>
      <w:r w:rsidRPr="0087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которые предстоит «прожить» учителю в ходе руководства </w:t>
      </w: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проектом: 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Энтузиаст, который повышает мотивацию учащихся, поддерживая, поощряя и направляя их в направлении достижения цели.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Специалист, который компетентен в нескольких (не во всех!) областях.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Консультант, который может организовать доступ к ресурсам, в том числе к другим специалистам.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Руководитель, который может четко спланировать и реализовать проект.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«Человек, который задает вопросы», который организует обсуждение способов преодоления возникающих трудностей путем косвенных, наводящих вопросов, обнаруживает ошибки и поддерживает обратную связь.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Координатор, который поддерживает групповой процесс решения проблем.</w:t>
      </w:r>
    </w:p>
    <w:p w:rsidR="006B61AF" w:rsidRPr="00A53A4E" w:rsidRDefault="006B61AF" w:rsidP="003015ED">
      <w:pPr>
        <w:pStyle w:val="a3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4E">
        <w:rPr>
          <w:rFonts w:ascii="Times New Roman" w:hAnsi="Times New Roman" w:cs="Times New Roman"/>
          <w:color w:val="000000" w:themeColor="text1"/>
          <w:sz w:val="28"/>
          <w:szCs w:val="28"/>
        </w:rPr>
        <w:t>Эксперт, который дает четкий анализ результатов как выполненного проекта в целом, так и отдельных его этапов.</w:t>
      </w:r>
    </w:p>
    <w:p w:rsidR="006B61AF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61AF" w:rsidRPr="00874309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метода проектов способствует формированию у </w:t>
      </w:r>
      <w:r w:rsidR="00A53A4E">
        <w:rPr>
          <w:rFonts w:ascii="Times New Roman" w:hAnsi="Times New Roman" w:cs="Times New Roman"/>
          <w:color w:val="000000" w:themeColor="text1"/>
          <w:sz w:val="28"/>
          <w:szCs w:val="28"/>
        </w:rPr>
        <w:t>учащихся</w:t>
      </w:r>
    </w:p>
    <w:p w:rsidR="006B61AF" w:rsidRPr="003636FB" w:rsidRDefault="006B61AF" w:rsidP="003636F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</w:t>
      </w: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компетентностей:</w:t>
      </w:r>
    </w:p>
    <w:p w:rsidR="006B61AF" w:rsidRPr="006B61AF" w:rsidRDefault="006B61AF" w:rsidP="00301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коммуникативных (навыки и желание работать сообща, взаимодействовать, нести взаимную ответственность, сотрудничать и т.д.);</w:t>
      </w:r>
    </w:p>
    <w:p w:rsidR="006B61AF" w:rsidRPr="006B61AF" w:rsidRDefault="006B61AF" w:rsidP="00301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информационно-коммуникационных (посредством приобретения опыта </w:t>
      </w:r>
    </w:p>
    <w:p w:rsidR="006B61AF" w:rsidRPr="006B61AF" w:rsidRDefault="006B61AF" w:rsidP="003015ED">
      <w:pPr>
        <w:pStyle w:val="a3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поиска нужной информации, в том числе через Интернет, отбора необходимых сведений, их печатного и электронного оформления, творческой презентации подобранных материалов);</w:t>
      </w:r>
    </w:p>
    <w:p w:rsidR="006B61AF" w:rsidRPr="006B61AF" w:rsidRDefault="006B61AF" w:rsidP="003015E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личностных (через опыт самостоятельности, ответственности, творческого самовыражения, </w:t>
      </w:r>
      <w:proofErr w:type="spellStart"/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самопрезентации</w:t>
      </w:r>
      <w:proofErr w:type="spellEnd"/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B61AF" w:rsidRDefault="006B61A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352F" w:rsidRPr="00874309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Рассматривая возможности интеграции проектов в процесс воспитат</w:t>
      </w:r>
      <w:r w:rsid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ельной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работы в классный коллектив, можно выделить три основных подхода. Проект может:</w:t>
      </w:r>
    </w:p>
    <w:p w:rsidR="00C5352F" w:rsidRPr="00874309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• использоваться как одна из форм внеклассной деятельности;</w:t>
      </w:r>
    </w:p>
    <w:p w:rsidR="00C5352F" w:rsidRPr="00874309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• быть альтернативным способом организации воспитательной работы;</w:t>
      </w:r>
    </w:p>
    <w:p w:rsidR="00C5352F" w:rsidRPr="00874309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• интегрироваться в традиционную систему воспитания.</w:t>
      </w:r>
    </w:p>
    <w:p w:rsidR="006B61AF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Проект как альтернативный способ орг</w:t>
      </w:r>
      <w:r w:rsid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анизации воспитательной работы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исключает традиционные принципы планирования и организации воспитательного процесса. Достижению цели проекта подчиняются все действия воспитателей и воспитанников: изучение проблемы, поиск источников информации и материалов, отбор нужных сведений, оформление и представление результатов.</w:t>
      </w:r>
      <w:r w:rsid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6B61AF"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тличие проекта от пл</w:t>
      </w:r>
      <w:r w:rsidR="006B61AF">
        <w:rPr>
          <w:rFonts w:ascii="Times New Roman" w:hAnsi="Times New Roman" w:cs="Times New Roman"/>
          <w:color w:val="000000" w:themeColor="text1"/>
          <w:sz w:val="28"/>
          <w:szCs w:val="28"/>
        </w:rPr>
        <w:t>анирования любого мероприятия заключается в некоторой непредсказуемости</w:t>
      </w:r>
      <w:r w:rsidR="006B61AF"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результата (никто не знает, что у него выйдет) ставит человека в роль исследователя, творца, активизирует его способности, а если это коллективный проект, то стимулирует развитие коллективных взаимоотношений. </w:t>
      </w:r>
    </w:p>
    <w:p w:rsidR="00C5352F" w:rsidRPr="00874309" w:rsidRDefault="00C5352F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выполненных проектов должны быть, «осязаемыми», т.е., если это теоретическая проблема, то должно быть представлено конкретное ее решение, если практическая задача - итогом должен стать продукт, готовый к использованию (на уроке, в школе, в реальной жизни). Он может наглядно быть презентован в виде стенда, брошюры, альбома, радиопрограммы, видеофильма, театрального спектакля — в зависимости от поставленной цели.</w:t>
      </w:r>
      <w:r w:rsidR="00874309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Результатом работы над проектом може</w:t>
      </w:r>
      <w:r w:rsid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быть: проведение совместного </w:t>
      </w:r>
      <w:r w:rsidR="00874309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 представление результатов исследований на классных часах, во внеурочной деятельности, участие в конкурсе и др.</w:t>
      </w:r>
    </w:p>
    <w:p w:rsidR="00A53A4E" w:rsidRDefault="00A53A4E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275C4" w:rsidRPr="00297C1D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дает использование проектной деятел</w:t>
      </w:r>
      <w:r w:rsidR="0029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ьности в воспитательной работе </w:t>
      </w:r>
      <w:r w:rsidRPr="00297C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школы и класса?</w:t>
      </w:r>
    </w:p>
    <w:p w:rsidR="00297C1D" w:rsidRDefault="00297C1D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Во-первых,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инновации в воспитательной деятельности позволяют включить 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большой процент школьников, как в воспитательный, так и</w:t>
      </w:r>
      <w:r w:rsidR="00144695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учебный процесс в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целом.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Во-вторых,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проектная деятельность помогает как можно лучше организовать 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целенаправленное сотрудничество в воспитании будущего поколения через 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активную, творческую деятельность.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В-третьих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каждый проект позволяет увидеть в обыденном, что-то новое, </w:t>
      </w:r>
    </w:p>
    <w:p w:rsidR="00E275C4" w:rsidRPr="00874309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рассмотреть объект исследования под другим углом</w:t>
      </w:r>
      <w:r w:rsidR="00144695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зрения. Он (проект) развивает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умение, способности и мышление школьника;</w:t>
      </w:r>
      <w:r w:rsidR="00144695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открывает новые возможности и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раскрывает скрытый потенциал каж</w:t>
      </w:r>
      <w:r w:rsidR="00144695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дого; помогает совершенствоваться, общаться </w:t>
      </w:r>
      <w:r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и прислушиваться; поддерживает и дает уверенность в себе, веру в свое «я».</w:t>
      </w:r>
    </w:p>
    <w:p w:rsidR="00AA7552" w:rsidRPr="00874309" w:rsidRDefault="0018135D" w:rsidP="00CD605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9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отличие от традиционной воспитательной системы, которая рассматривает воспитательные проблемы только с интеллектуальной стороны, а потом — с эмоциональной, в проектной деятельности основные моральные ценности и </w:t>
      </w:r>
      <w:r w:rsidRPr="00297C1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принципы (чуткость, обязательность, ответственность за принятые решения) формируются и основываются на действии, их нужно «прожить».</w:t>
      </w:r>
      <w:bookmarkStart w:id="0" w:name="_GoBack"/>
      <w:bookmarkEnd w:id="0"/>
    </w:p>
    <w:p w:rsidR="006B61AF" w:rsidRPr="006B61AF" w:rsidRDefault="00E275C4" w:rsidP="003015E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воспитательный проект </w:t>
      </w:r>
      <w:r w:rsidR="00297C1D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позволяет детям получить личностный опыт и</w:t>
      </w:r>
      <w:r w:rsidR="0029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7C1D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освоить виды деятельности, необходимые в будущем. Как правило, все проекты, используемые в воспитательной работе, групповые, и каждый участник находится в одной из ролей (лидер, организатор, критик, исполнитель), которые постоянно меняются. В процессе проектной деятельности у обучающихся формируются навыки, необходимые им для дальнейшей успешной самореализации. Дети учатся проектировать результат, планировать свою деятельность и деятельность группы, рассчитывать необходимые ресурсы, принимать решения и н</w:t>
      </w:r>
      <w:r w:rsidR="00297C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 за них </w:t>
      </w:r>
      <w:r w:rsidR="00297C1D" w:rsidRPr="00874309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ответственность, взаимодействовать с другими людьми, отстаивать свою точку зрения, защищать результаты своей деятельности публично.</w:t>
      </w:r>
      <w:r w:rsidR="006B61AF" w:rsidRPr="006B61AF">
        <w:t xml:space="preserve"> </w:t>
      </w:r>
    </w:p>
    <w:p w:rsidR="0035495B" w:rsidRDefault="006B61AF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роектная деятельность учителя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воспитательном процессе – это </w:t>
      </w: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искусство, требующее от классного руковод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ителя большого напряжения сил, </w:t>
      </w:r>
      <w:r w:rsidRPr="006B61AF">
        <w:rPr>
          <w:rFonts w:ascii="Times New Roman" w:hAnsi="Times New Roman" w:cs="Times New Roman"/>
          <w:color w:val="000000" w:themeColor="text1"/>
          <w:sz w:val="28"/>
          <w:szCs w:val="28"/>
        </w:rPr>
        <w:t>чувств, сложнейшей работы души. Оно всегда индиви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дуально и опирается на </w:t>
      </w:r>
      <w:r w:rsidR="00A53A4E">
        <w:rPr>
          <w:rFonts w:ascii="Times New Roman" w:hAnsi="Times New Roman" w:cs="Times New Roman"/>
          <w:color w:val="000000" w:themeColor="text1"/>
          <w:sz w:val="28"/>
          <w:szCs w:val="28"/>
        </w:rPr>
        <w:t>изобретательность и вдохновение.</w:t>
      </w:r>
    </w:p>
    <w:p w:rsidR="009E24E8" w:rsidRDefault="009E24E8" w:rsidP="003015ED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E24E8" w:rsidSect="00297C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7B7E"/>
    <w:multiLevelType w:val="hybridMultilevel"/>
    <w:tmpl w:val="21980CB6"/>
    <w:lvl w:ilvl="0" w:tplc="2F00939A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E2F005A"/>
    <w:multiLevelType w:val="hybridMultilevel"/>
    <w:tmpl w:val="4C8C0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029F"/>
    <w:multiLevelType w:val="hybridMultilevel"/>
    <w:tmpl w:val="87B257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FF"/>
    <w:rsid w:val="00027870"/>
    <w:rsid w:val="00144695"/>
    <w:rsid w:val="0018135D"/>
    <w:rsid w:val="00214958"/>
    <w:rsid w:val="00297C1D"/>
    <w:rsid w:val="003015ED"/>
    <w:rsid w:val="0035495B"/>
    <w:rsid w:val="003636FB"/>
    <w:rsid w:val="006B61AF"/>
    <w:rsid w:val="00715265"/>
    <w:rsid w:val="00757633"/>
    <w:rsid w:val="00874309"/>
    <w:rsid w:val="009E24E8"/>
    <w:rsid w:val="00A53A4E"/>
    <w:rsid w:val="00AA7552"/>
    <w:rsid w:val="00BF02FF"/>
    <w:rsid w:val="00C436F6"/>
    <w:rsid w:val="00C5352F"/>
    <w:rsid w:val="00CD6053"/>
    <w:rsid w:val="00D9168F"/>
    <w:rsid w:val="00E060A3"/>
    <w:rsid w:val="00E2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7280"/>
  <w15:docId w15:val="{3D4900E3-3737-4F28-B82F-6FF77C4D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1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2022-02-02T02:09:00Z</cp:lastPrinted>
  <dcterms:created xsi:type="dcterms:W3CDTF">2022-01-31T21:37:00Z</dcterms:created>
  <dcterms:modified xsi:type="dcterms:W3CDTF">2022-02-02T12:22:00Z</dcterms:modified>
</cp:coreProperties>
</file>